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0AF35A36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77/2024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04056785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59672A" w:rsidRPr="00263B21">
        <w:rPr>
          <w:rFonts w:ascii="Trebuchet MS" w:hAnsi="Trebuchet MS" w:cs="Calibri Light"/>
          <w:sz w:val="22"/>
          <w:szCs w:val="22"/>
        </w:rPr>
        <w:t xml:space="preserve">Aquisição de equipamentos de processamentos de dados conforme 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especificações técnicas presentes no Anexo </w:t>
      </w:r>
      <w:r w:rsidR="006553A2">
        <w:rPr>
          <w:rFonts w:ascii="Trebuchet MS" w:hAnsi="Trebuchet MS" w:cs="Calibri Light"/>
          <w:sz w:val="22"/>
          <w:szCs w:val="22"/>
        </w:rPr>
        <w:t>I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- </w:t>
      </w:r>
      <w:r w:rsidR="0059672A" w:rsidRPr="00263B21">
        <w:rPr>
          <w:rFonts w:ascii="Trebuchet MS" w:hAnsi="Trebuchet MS" w:cs="Calibri Light"/>
          <w:sz w:val="22"/>
          <w:szCs w:val="22"/>
        </w:rPr>
        <w:t>Termo de Referência</w:t>
      </w:r>
      <w:r w:rsidR="00CC003C" w:rsidRPr="00263B21">
        <w:rPr>
          <w:rFonts w:ascii="Trebuchet MS" w:hAnsi="Trebuchet MS" w:cs="Calibri Light"/>
          <w:sz w:val="22"/>
          <w:szCs w:val="22"/>
        </w:rPr>
        <w:t>.</w:t>
      </w:r>
    </w:p>
    <w:p w14:paraId="7875FB24" w14:textId="7FBC907F" w:rsidR="00CC003C" w:rsidRPr="00263B21" w:rsidRDefault="00CC003C" w:rsidP="0010238B">
      <w:pPr>
        <w:jc w:val="both"/>
        <w:rPr>
          <w:rFonts w:ascii="Trebuchet MS" w:hAnsi="Trebuchet MS" w:cs="Calibri Light"/>
          <w:b/>
          <w:bCs/>
          <w:sz w:val="22"/>
          <w:szCs w:val="22"/>
        </w:rPr>
      </w:pPr>
    </w:p>
    <w:p w14:paraId="28C28DEC" w14:textId="1DA326CA" w:rsidR="00CC003C" w:rsidRPr="00263B21" w:rsidRDefault="009E4E48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>CONDIÇÕES GERAIS DA COTRATAÇÃO: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0818D8" w:rsidRPr="00263B21">
        <w:rPr>
          <w:rFonts w:ascii="Trebuchet MS" w:hAnsi="Trebuchet MS" w:cs="Calibri Light"/>
          <w:sz w:val="22"/>
          <w:szCs w:val="22"/>
        </w:rPr>
        <w:t>A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execução do objeto</w:t>
      </w:r>
      <w:r w:rsidRPr="00263B21">
        <w:rPr>
          <w:rFonts w:ascii="Trebuchet MS" w:hAnsi="Trebuchet MS" w:cs="Calibri Light"/>
          <w:sz w:val="22"/>
          <w:szCs w:val="22"/>
        </w:rPr>
        <w:t>, gestão do contrato, critérios de medição e pagamento, forma e critérios de seleção e regime de execução, estão discriminadas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6553A2">
        <w:rPr>
          <w:rFonts w:ascii="Trebuchet MS" w:hAnsi="Trebuchet MS" w:cs="Calibri Light"/>
          <w:sz w:val="22"/>
          <w:szCs w:val="22"/>
        </w:rPr>
        <w:t>também no Termo de Referência - Anexo I.</w:t>
      </w:r>
    </w:p>
    <w:p w14:paraId="32FD2992" w14:textId="77777777" w:rsidR="001F6D80" w:rsidRPr="00263B21" w:rsidRDefault="001F6D80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2355E4BA" w14:textId="1713DD6A" w:rsidR="001F6D80" w:rsidRPr="00263B21" w:rsidRDefault="007A7A49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CONTRATO: </w:t>
      </w:r>
      <w:r w:rsidR="000818D8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263B21" w:rsidRPr="00263B21">
        <w:rPr>
          <w:rFonts w:ascii="Trebuchet MS" w:hAnsi="Trebuchet MS" w:cs="Calibri Light"/>
          <w:sz w:val="22"/>
          <w:szCs w:val="22"/>
        </w:rPr>
        <w:t>A minuta do contrato é parte integrante deste documento através do Anexo II.</w:t>
      </w:r>
    </w:p>
    <w:p w14:paraId="4CF8B244" w14:textId="77777777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7BDBADA5" w14:textId="0DB47D0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35A19611" w14:textId="7777777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67E42A6F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B8749B">
        <w:rPr>
          <w:rFonts w:ascii="Trebuchet MS" w:hAnsi="Trebuchet MS" w:cs="Calibri Light"/>
          <w:b/>
          <w:bCs/>
          <w:sz w:val="22"/>
          <w:szCs w:val="22"/>
        </w:rPr>
        <w:t>2</w:t>
      </w:r>
      <w:r w:rsidR="003B4B5B">
        <w:rPr>
          <w:rFonts w:ascii="Trebuchet MS" w:hAnsi="Trebuchet MS" w:cs="Calibri Light"/>
          <w:b/>
          <w:bCs/>
          <w:sz w:val="22"/>
          <w:szCs w:val="22"/>
        </w:rPr>
        <w:t>3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/04/2024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7DF60F02" w14:textId="53A09F9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63AAC2B3" w14:textId="77777777" w:rsidR="00AC2D81" w:rsidRPr="00263B21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AC2D81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D6F5" w14:textId="77777777" w:rsidR="00233AEB" w:rsidRPr="00263B21" w:rsidRDefault="00233AEB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Servidor de Rack - 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>Conforme Termo de Referência constante no Anexo I</w:t>
            </w:r>
          </w:p>
          <w:p w14:paraId="1EE6495B" w14:textId="57392675" w:rsidR="00AC2D81" w:rsidRPr="00263B21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DE77520" w:rsidR="00AC2D81" w:rsidRPr="00263B21" w:rsidRDefault="00233AE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67836718" w:rsidR="00AC2D81" w:rsidRPr="00263B21" w:rsidRDefault="00233AEB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Unidade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6C1215" w:rsidRPr="00263B21" w14:paraId="7BAB3573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767" w14:textId="722E6C0B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56D" w14:textId="1C1743FA" w:rsidR="006C1215" w:rsidRPr="00263B21" w:rsidRDefault="006C1215" w:rsidP="00CF6B5D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6C1215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Frete (se houver)</w:t>
            </w:r>
            <w:r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 xml:space="preserve"> – Referente </w:t>
            </w:r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>Servidor de Rack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A79" w14:textId="43979168" w:rsidR="006C1215" w:rsidRPr="00263B21" w:rsidRDefault="00CF6B5D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907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229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909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F31283" w:rsidRPr="00263B21" w14:paraId="32235AC7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C5D" w14:textId="1037DAAA" w:rsidR="00F31283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2C8" w14:textId="0ED56506" w:rsidR="00F31283" w:rsidRPr="00263B21" w:rsidRDefault="00F31283" w:rsidP="00233AEB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Nobreak Online Rack 3.0 </w:t>
            </w:r>
            <w:proofErr w:type="spellStart"/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>Kva</w:t>
            </w:r>
            <w:proofErr w:type="spellEnd"/>
            <w:r w:rsidR="00401A66"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- </w:t>
            </w:r>
            <w:r w:rsidR="00401A66" w:rsidRPr="00263B21">
              <w:rPr>
                <w:rFonts w:ascii="Trebuchet MS" w:hAnsi="Trebuchet MS" w:cs="Calibri Light"/>
                <w:sz w:val="22"/>
                <w:szCs w:val="22"/>
              </w:rPr>
              <w:t>Conforme Termo de Referência constante no Anexo 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8EF" w14:textId="44034D59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759" w14:textId="510E4EB8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Unidade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D0" w14:textId="77777777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00B" w14:textId="77777777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6C1215" w:rsidRPr="00263B21" w14:paraId="11611717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FBB" w14:textId="49CC78C9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15A" w14:textId="4B8DDAFF" w:rsidR="006C1215" w:rsidRPr="00263B21" w:rsidRDefault="006C1215" w:rsidP="00CF6B5D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6C1215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Frete (se houver)</w:t>
            </w:r>
            <w:r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 xml:space="preserve"> – Referente </w:t>
            </w:r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Nobreak Online Rack 3.0 </w:t>
            </w:r>
            <w:proofErr w:type="spellStart"/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A0F" w14:textId="28B2167A" w:rsidR="006C1215" w:rsidRPr="00263B21" w:rsidRDefault="00CF6B5D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C69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59D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056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F31283" w:rsidRPr="00263B21" w14:paraId="4B16F3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9BC" w14:textId="4729ABB3" w:rsidR="00F31283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0DD" w14:textId="2B91432A" w:rsidR="00F31283" w:rsidRPr="00263B21" w:rsidRDefault="00F31283" w:rsidP="00233AEB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Switch Gerenciável </w:t>
            </w:r>
            <w:proofErr w:type="spellStart"/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>PoE</w:t>
            </w:r>
            <w:proofErr w:type="spellEnd"/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24P Giga + 4P SFP</w:t>
            </w:r>
            <w:r w:rsidR="00401A66"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- </w:t>
            </w:r>
            <w:r w:rsidR="00401A66" w:rsidRPr="00263B21">
              <w:rPr>
                <w:rFonts w:ascii="Trebuchet MS" w:hAnsi="Trebuchet MS" w:cs="Calibri Light"/>
                <w:sz w:val="22"/>
                <w:szCs w:val="22"/>
              </w:rPr>
              <w:t>Conforme Termo de Referência constante no Anexo 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9E2" w14:textId="1CE2C177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6A6" w14:textId="39D3E46A" w:rsidR="00F31283" w:rsidRPr="00263B21" w:rsidRDefault="00F31283" w:rsidP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Unidade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616" w14:textId="77777777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448" w14:textId="77777777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6C1215" w:rsidRPr="00263B21" w14:paraId="37451BAD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1C8" w14:textId="24ACCCEB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449" w14:textId="7DC00BB3" w:rsidR="006C1215" w:rsidRPr="00CF6B5D" w:rsidRDefault="006C1215" w:rsidP="00CF6B5D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r w:rsidRPr="006C1215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Frete (se houver)</w:t>
            </w:r>
            <w:r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 xml:space="preserve"> – Referente </w:t>
            </w:r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Switch Gerenciável </w:t>
            </w:r>
            <w:proofErr w:type="spellStart"/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>PoE</w:t>
            </w:r>
            <w:proofErr w:type="spellEnd"/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24P Giga + 4P SFP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D77" w14:textId="53151C0A" w:rsidR="006C1215" w:rsidRPr="00263B21" w:rsidRDefault="00CF6B5D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2A6" w14:textId="77777777" w:rsidR="006C1215" w:rsidRPr="00263B21" w:rsidRDefault="006C1215" w:rsidP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86D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7F8" w14:textId="77777777" w:rsidR="006C121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F31283" w:rsidRPr="00263B21" w14:paraId="203FFA41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3CF" w14:textId="2C7F4EA6" w:rsidR="00F31283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13E" w14:textId="7ECA6DA2" w:rsidR="00F31283" w:rsidRPr="00263B21" w:rsidRDefault="00F31283" w:rsidP="00233AEB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>Desktop Appliance Firewall</w:t>
            </w:r>
            <w:r w:rsidR="00401A66" w:rsidRPr="00263B21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- </w:t>
            </w:r>
            <w:r w:rsidR="00401A66" w:rsidRPr="00263B21">
              <w:rPr>
                <w:rFonts w:ascii="Trebuchet MS" w:hAnsi="Trebuchet MS" w:cs="Calibri Light"/>
                <w:sz w:val="22"/>
                <w:szCs w:val="22"/>
              </w:rPr>
              <w:t>Conforme Termo de Referência constante no Anexo 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5795" w14:textId="6AC5A4EE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3B8" w14:textId="1AA1C4F1" w:rsidR="00F31283" w:rsidRPr="00263B21" w:rsidRDefault="00F31283" w:rsidP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Unidade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D2" w14:textId="77777777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B3F" w14:textId="77777777" w:rsidR="00F31283" w:rsidRPr="00263B21" w:rsidRDefault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  <w:tr w:rsidR="00B273F5" w:rsidRPr="00263B21" w14:paraId="593283CE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5E5" w14:textId="2EF8D81B" w:rsidR="00B273F5" w:rsidRPr="00263B21" w:rsidRDefault="006C121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5A0" w14:textId="2CCE347B" w:rsidR="00B273F5" w:rsidRPr="00CF6B5D" w:rsidRDefault="00B273F5" w:rsidP="00CF6B5D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r w:rsidRPr="006C1215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Frete (se houver)</w:t>
            </w:r>
            <w:r w:rsidR="006C1215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 xml:space="preserve"> – Referente Desktop Appliance Firewall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019" w14:textId="6BE17DAD" w:rsidR="00B273F5" w:rsidRPr="00263B21" w:rsidRDefault="00CF6B5D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907" w14:textId="77777777" w:rsidR="00B273F5" w:rsidRPr="00263B21" w:rsidRDefault="00B273F5" w:rsidP="00F31283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B9B" w14:textId="77777777" w:rsidR="00B273F5" w:rsidRPr="00263B21" w:rsidRDefault="00B273F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8AA" w14:textId="77777777" w:rsidR="00B273F5" w:rsidRPr="00263B21" w:rsidRDefault="00B273F5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77777777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compra só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lastRenderedPageBreak/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 xml:space="preserve">- </w:t>
      </w:r>
      <w:r w:rsidRPr="00CC70ED">
        <w:rPr>
          <w:rFonts w:ascii="Trebuchet MS" w:hAnsi="Trebuchet MS"/>
          <w:i/>
          <w:iCs/>
          <w:sz w:val="22"/>
          <w:szCs w:val="22"/>
        </w:rPr>
        <w:t>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7E0C5F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9DCF" w14:textId="77777777" w:rsidR="007E0C5F" w:rsidRDefault="007E0C5F" w:rsidP="00A56145">
      <w:r>
        <w:separator/>
      </w:r>
    </w:p>
  </w:endnote>
  <w:endnote w:type="continuationSeparator" w:id="0">
    <w:p w14:paraId="65EDC6F0" w14:textId="77777777" w:rsidR="007E0C5F" w:rsidRDefault="007E0C5F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1140" w14:textId="77777777" w:rsidR="007E0C5F" w:rsidRDefault="007E0C5F" w:rsidP="00A56145">
      <w:r>
        <w:separator/>
      </w:r>
    </w:p>
  </w:footnote>
  <w:footnote w:type="continuationSeparator" w:id="0">
    <w:p w14:paraId="4CBE7323" w14:textId="77777777" w:rsidR="007E0C5F" w:rsidRDefault="007E0C5F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6F97"/>
    <w:rsid w:val="000818D8"/>
    <w:rsid w:val="000C1996"/>
    <w:rsid w:val="0010238B"/>
    <w:rsid w:val="001218A0"/>
    <w:rsid w:val="001713F6"/>
    <w:rsid w:val="001F6D80"/>
    <w:rsid w:val="002008F0"/>
    <w:rsid w:val="00233AEB"/>
    <w:rsid w:val="00263B21"/>
    <w:rsid w:val="003B4B5B"/>
    <w:rsid w:val="003C5227"/>
    <w:rsid w:val="003D6801"/>
    <w:rsid w:val="00401A66"/>
    <w:rsid w:val="00540944"/>
    <w:rsid w:val="0054577A"/>
    <w:rsid w:val="0059672A"/>
    <w:rsid w:val="00622CD5"/>
    <w:rsid w:val="0062425B"/>
    <w:rsid w:val="006515A8"/>
    <w:rsid w:val="006553A2"/>
    <w:rsid w:val="0067339C"/>
    <w:rsid w:val="00681AF3"/>
    <w:rsid w:val="006B6A10"/>
    <w:rsid w:val="006C1215"/>
    <w:rsid w:val="006C7332"/>
    <w:rsid w:val="00750FDF"/>
    <w:rsid w:val="007A7A49"/>
    <w:rsid w:val="007B03A6"/>
    <w:rsid w:val="007D3B7B"/>
    <w:rsid w:val="007E0C5F"/>
    <w:rsid w:val="007E6EEC"/>
    <w:rsid w:val="00815118"/>
    <w:rsid w:val="008E1527"/>
    <w:rsid w:val="00902EC3"/>
    <w:rsid w:val="00927477"/>
    <w:rsid w:val="00933A90"/>
    <w:rsid w:val="00976785"/>
    <w:rsid w:val="009E4E48"/>
    <w:rsid w:val="00A4417D"/>
    <w:rsid w:val="00A56145"/>
    <w:rsid w:val="00A856EA"/>
    <w:rsid w:val="00A86909"/>
    <w:rsid w:val="00A875C0"/>
    <w:rsid w:val="00AC2D81"/>
    <w:rsid w:val="00AF3EC1"/>
    <w:rsid w:val="00B273F5"/>
    <w:rsid w:val="00B408DF"/>
    <w:rsid w:val="00B73587"/>
    <w:rsid w:val="00B8749B"/>
    <w:rsid w:val="00B9017F"/>
    <w:rsid w:val="00BA5B6F"/>
    <w:rsid w:val="00BC03A6"/>
    <w:rsid w:val="00CA1AAB"/>
    <w:rsid w:val="00CA36EA"/>
    <w:rsid w:val="00CC003C"/>
    <w:rsid w:val="00CC70ED"/>
    <w:rsid w:val="00CF6B5D"/>
    <w:rsid w:val="00D439ED"/>
    <w:rsid w:val="00E83B1C"/>
    <w:rsid w:val="00E91A4F"/>
    <w:rsid w:val="00F31283"/>
    <w:rsid w:val="00F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2024-04-16T18:37:00Z</cp:lastPrinted>
  <dcterms:created xsi:type="dcterms:W3CDTF">2024-04-16T18:37:00Z</dcterms:created>
  <dcterms:modified xsi:type="dcterms:W3CDTF">2024-04-16T18:38:00Z</dcterms:modified>
</cp:coreProperties>
</file>